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9968B" w14:textId="2009172A" w:rsidR="00342C8F" w:rsidRPr="00EE7915" w:rsidRDefault="006E1C23" w:rsidP="00EE7915">
      <w:pPr>
        <w:jc w:val="center"/>
        <w:rPr>
          <w:b/>
          <w:bCs/>
          <w:sz w:val="28"/>
          <w:szCs w:val="28"/>
        </w:rPr>
      </w:pPr>
      <w:r w:rsidRPr="00EE7915">
        <w:rPr>
          <w:b/>
          <w:bCs/>
          <w:sz w:val="28"/>
          <w:szCs w:val="28"/>
        </w:rPr>
        <w:t xml:space="preserve">Summary Report of Association of Statisticians of American Religious </w:t>
      </w:r>
      <w:r w:rsidR="00FD4CD0" w:rsidRPr="00EE7915">
        <w:rPr>
          <w:b/>
          <w:bCs/>
          <w:sz w:val="28"/>
          <w:szCs w:val="28"/>
        </w:rPr>
        <w:t>Bodies (</w:t>
      </w:r>
      <w:r w:rsidR="00EA11F4" w:rsidRPr="00EE7915">
        <w:rPr>
          <w:b/>
          <w:bCs/>
          <w:sz w:val="28"/>
          <w:szCs w:val="28"/>
        </w:rPr>
        <w:t>ASARB) 85</w:t>
      </w:r>
      <w:r w:rsidR="00EA11F4" w:rsidRPr="00EE7915">
        <w:rPr>
          <w:b/>
          <w:bCs/>
          <w:sz w:val="28"/>
          <w:szCs w:val="28"/>
          <w:vertAlign w:val="superscript"/>
        </w:rPr>
        <w:t>th</w:t>
      </w:r>
      <w:r w:rsidR="00EA11F4" w:rsidRPr="00EE7915">
        <w:rPr>
          <w:b/>
          <w:bCs/>
          <w:sz w:val="28"/>
          <w:szCs w:val="28"/>
        </w:rPr>
        <w:t xml:space="preserve"> Annual Meeting</w:t>
      </w:r>
    </w:p>
    <w:p w14:paraId="003147EA" w14:textId="77777777" w:rsidR="00EA11F4" w:rsidRPr="00EE7915" w:rsidRDefault="00C46C49" w:rsidP="00EE7915">
      <w:pPr>
        <w:jc w:val="center"/>
        <w:rPr>
          <w:b/>
          <w:bCs/>
          <w:sz w:val="28"/>
          <w:szCs w:val="28"/>
        </w:rPr>
      </w:pPr>
      <w:r w:rsidRPr="00EE7915">
        <w:rPr>
          <w:b/>
          <w:bCs/>
          <w:sz w:val="28"/>
          <w:szCs w:val="28"/>
        </w:rPr>
        <w:t>Hilton Cincinnati Airport</w:t>
      </w:r>
    </w:p>
    <w:p w14:paraId="7DA08152" w14:textId="77777777" w:rsidR="00C46C49" w:rsidRPr="00EE7915" w:rsidRDefault="00C46C49" w:rsidP="00EE7915">
      <w:pPr>
        <w:jc w:val="center"/>
        <w:rPr>
          <w:b/>
          <w:bCs/>
          <w:sz w:val="28"/>
          <w:szCs w:val="28"/>
        </w:rPr>
      </w:pPr>
      <w:r w:rsidRPr="00EE7915">
        <w:rPr>
          <w:b/>
          <w:bCs/>
          <w:sz w:val="28"/>
          <w:szCs w:val="28"/>
        </w:rPr>
        <w:t>October 22-23, 2019</w:t>
      </w:r>
    </w:p>
    <w:p w14:paraId="118E122A" w14:textId="77777777" w:rsidR="00C46C49" w:rsidRDefault="00C46C49">
      <w:pPr>
        <w:rPr>
          <w:sz w:val="24"/>
          <w:szCs w:val="24"/>
        </w:rPr>
      </w:pPr>
    </w:p>
    <w:p w14:paraId="125BA25D" w14:textId="0513AF36" w:rsidR="00C46C49" w:rsidRDefault="00EB7311">
      <w:pPr>
        <w:rPr>
          <w:sz w:val="24"/>
          <w:szCs w:val="24"/>
        </w:rPr>
      </w:pPr>
      <w:r>
        <w:rPr>
          <w:sz w:val="24"/>
          <w:szCs w:val="24"/>
        </w:rPr>
        <w:t xml:space="preserve">At this year’s meeting, </w:t>
      </w:r>
      <w:r w:rsidR="00FD4CD0">
        <w:rPr>
          <w:sz w:val="24"/>
          <w:szCs w:val="24"/>
        </w:rPr>
        <w:t>thirty-three</w:t>
      </w:r>
      <w:r>
        <w:rPr>
          <w:sz w:val="24"/>
          <w:szCs w:val="24"/>
        </w:rPr>
        <w:t xml:space="preserve"> representatives</w:t>
      </w:r>
      <w:r w:rsidR="009811A0">
        <w:rPr>
          <w:sz w:val="24"/>
          <w:szCs w:val="24"/>
        </w:rPr>
        <w:t xml:space="preserve"> out of a membership of fifty-eight</w:t>
      </w:r>
      <w:r>
        <w:rPr>
          <w:sz w:val="24"/>
          <w:szCs w:val="24"/>
        </w:rPr>
        <w:t xml:space="preserve"> were present</w:t>
      </w:r>
      <w:r w:rsidR="009811A0">
        <w:rPr>
          <w:sz w:val="24"/>
          <w:szCs w:val="24"/>
        </w:rPr>
        <w:t>.</w:t>
      </w:r>
    </w:p>
    <w:p w14:paraId="607079BD" w14:textId="77777777" w:rsidR="00B655D9" w:rsidRDefault="00B655D9">
      <w:pPr>
        <w:rPr>
          <w:sz w:val="24"/>
          <w:szCs w:val="24"/>
        </w:rPr>
      </w:pPr>
    </w:p>
    <w:p w14:paraId="55FB2B17" w14:textId="1B3149DF" w:rsidR="00B655D9" w:rsidRDefault="00B655D9">
      <w:pPr>
        <w:rPr>
          <w:sz w:val="24"/>
          <w:szCs w:val="24"/>
        </w:rPr>
      </w:pPr>
      <w:r>
        <w:rPr>
          <w:sz w:val="24"/>
          <w:szCs w:val="24"/>
        </w:rPr>
        <w:t xml:space="preserve">The two very large current projects for the group are </w:t>
      </w:r>
      <w:r w:rsidR="0084638F">
        <w:rPr>
          <w:sz w:val="24"/>
          <w:szCs w:val="24"/>
        </w:rPr>
        <w:t xml:space="preserve">the Yearbook </w:t>
      </w:r>
      <w:r w:rsidR="006A7402">
        <w:rPr>
          <w:sz w:val="24"/>
          <w:szCs w:val="24"/>
        </w:rPr>
        <w:t>of American and Canadian Churches to be published in 2021</w:t>
      </w:r>
      <w:r w:rsidR="00F024EC">
        <w:rPr>
          <w:sz w:val="24"/>
          <w:szCs w:val="24"/>
        </w:rPr>
        <w:t xml:space="preserve"> and the Religious Census for 2020.</w:t>
      </w:r>
      <w:r w:rsidR="00D51069">
        <w:rPr>
          <w:sz w:val="24"/>
          <w:szCs w:val="24"/>
        </w:rPr>
        <w:t xml:space="preserve">  Within a few months </w:t>
      </w:r>
      <w:r w:rsidR="00BC3972">
        <w:rPr>
          <w:sz w:val="24"/>
          <w:szCs w:val="24"/>
        </w:rPr>
        <w:t xml:space="preserve">data collection will begin on both projects.  The number one problem for both </w:t>
      </w:r>
      <w:r w:rsidR="00064234">
        <w:rPr>
          <w:sz w:val="24"/>
          <w:szCs w:val="24"/>
        </w:rPr>
        <w:t xml:space="preserve">projects </w:t>
      </w:r>
      <w:r w:rsidR="00FD4CD0">
        <w:rPr>
          <w:sz w:val="24"/>
          <w:szCs w:val="24"/>
        </w:rPr>
        <w:t>is to</w:t>
      </w:r>
      <w:r w:rsidR="00064234">
        <w:rPr>
          <w:sz w:val="24"/>
          <w:szCs w:val="24"/>
        </w:rPr>
        <w:t xml:space="preserve"> get participation from churches and groups.</w:t>
      </w:r>
      <w:r w:rsidR="007B733D">
        <w:rPr>
          <w:sz w:val="24"/>
          <w:szCs w:val="24"/>
        </w:rPr>
        <w:t xml:space="preserve">  If you receive requests from ASARB please give it some attention.</w:t>
      </w:r>
      <w:r w:rsidR="00455821">
        <w:rPr>
          <w:sz w:val="24"/>
          <w:szCs w:val="24"/>
        </w:rPr>
        <w:t xml:space="preserve">  The data collected helps to inform researche</w:t>
      </w:r>
      <w:r w:rsidR="004C4F4F">
        <w:rPr>
          <w:sz w:val="24"/>
          <w:szCs w:val="24"/>
        </w:rPr>
        <w:t>rs</w:t>
      </w:r>
      <w:r w:rsidR="00455821">
        <w:rPr>
          <w:sz w:val="24"/>
          <w:szCs w:val="24"/>
        </w:rPr>
        <w:t xml:space="preserve"> as to trends</w:t>
      </w:r>
      <w:r w:rsidR="004C4F4F">
        <w:rPr>
          <w:sz w:val="24"/>
          <w:szCs w:val="24"/>
        </w:rPr>
        <w:t xml:space="preserve"> and factual status of American religious bodies.</w:t>
      </w:r>
      <w:r w:rsidR="009B686B">
        <w:rPr>
          <w:sz w:val="24"/>
          <w:szCs w:val="24"/>
        </w:rPr>
        <w:t xml:space="preserve">  </w:t>
      </w:r>
    </w:p>
    <w:p w14:paraId="1FB0EC9F" w14:textId="77777777" w:rsidR="009B686B" w:rsidRDefault="009B686B">
      <w:pPr>
        <w:rPr>
          <w:sz w:val="24"/>
          <w:szCs w:val="24"/>
        </w:rPr>
      </w:pPr>
    </w:p>
    <w:p w14:paraId="61724C61" w14:textId="6D942C78" w:rsidR="009B686B" w:rsidRDefault="009B686B">
      <w:pPr>
        <w:rPr>
          <w:sz w:val="24"/>
          <w:szCs w:val="24"/>
        </w:rPr>
      </w:pPr>
      <w:r>
        <w:rPr>
          <w:sz w:val="24"/>
          <w:szCs w:val="24"/>
        </w:rPr>
        <w:t xml:space="preserve">The last </w:t>
      </w:r>
      <w:r w:rsidR="00FB087C">
        <w:rPr>
          <w:sz w:val="24"/>
          <w:szCs w:val="24"/>
        </w:rPr>
        <w:t>yearbook</w:t>
      </w:r>
      <w:r>
        <w:rPr>
          <w:sz w:val="24"/>
          <w:szCs w:val="24"/>
        </w:rPr>
        <w:t xml:space="preserve"> published in 2010 listed 227 denominations in America and Cana</w:t>
      </w:r>
      <w:r w:rsidR="00687798">
        <w:rPr>
          <w:sz w:val="24"/>
          <w:szCs w:val="24"/>
        </w:rPr>
        <w:t>da.</w:t>
      </w:r>
      <w:r w:rsidR="00DA06A6">
        <w:rPr>
          <w:sz w:val="24"/>
          <w:szCs w:val="24"/>
        </w:rPr>
        <w:t xml:space="preserve">  According to Dr. J. Gordon Melton of Baylor University’s Institute for Religious Studies </w:t>
      </w:r>
      <w:r w:rsidR="00101450">
        <w:rPr>
          <w:sz w:val="24"/>
          <w:szCs w:val="24"/>
        </w:rPr>
        <w:t xml:space="preserve">this is woeful inaccurate.  Dr. Melton has now published </w:t>
      </w:r>
      <w:r w:rsidR="00E203EB">
        <w:rPr>
          <w:sz w:val="24"/>
          <w:szCs w:val="24"/>
        </w:rPr>
        <w:t xml:space="preserve">the ninth </w:t>
      </w:r>
      <w:r w:rsidR="00101B98">
        <w:rPr>
          <w:sz w:val="24"/>
          <w:szCs w:val="24"/>
        </w:rPr>
        <w:t>edition</w:t>
      </w:r>
      <w:r w:rsidR="00E203EB">
        <w:rPr>
          <w:sz w:val="24"/>
          <w:szCs w:val="24"/>
        </w:rPr>
        <w:t xml:space="preserve"> of Melton’s Ency</w:t>
      </w:r>
      <w:r w:rsidR="00F46F40">
        <w:rPr>
          <w:sz w:val="24"/>
          <w:szCs w:val="24"/>
        </w:rPr>
        <w:t>c</w:t>
      </w:r>
      <w:r w:rsidR="00E203EB">
        <w:rPr>
          <w:sz w:val="24"/>
          <w:szCs w:val="24"/>
        </w:rPr>
        <w:t>lop</w:t>
      </w:r>
      <w:r w:rsidR="00EE29B9">
        <w:rPr>
          <w:sz w:val="24"/>
          <w:szCs w:val="24"/>
        </w:rPr>
        <w:t>edia of American Religions</w:t>
      </w:r>
      <w:r w:rsidR="001443C6">
        <w:rPr>
          <w:sz w:val="24"/>
          <w:szCs w:val="24"/>
        </w:rPr>
        <w:t>.</w:t>
      </w:r>
      <w:r w:rsidR="00ED3178">
        <w:rPr>
          <w:sz w:val="24"/>
          <w:szCs w:val="24"/>
        </w:rPr>
        <w:t xml:space="preserve">  I purchased the eighth addition </w:t>
      </w:r>
      <w:r w:rsidR="00FF7BA1">
        <w:rPr>
          <w:sz w:val="24"/>
          <w:szCs w:val="24"/>
        </w:rPr>
        <w:t>(</w:t>
      </w:r>
      <w:r w:rsidR="00735B95">
        <w:rPr>
          <w:sz w:val="24"/>
          <w:szCs w:val="24"/>
        </w:rPr>
        <w:t>used</w:t>
      </w:r>
      <w:r w:rsidR="00FF7BA1">
        <w:rPr>
          <w:sz w:val="24"/>
          <w:szCs w:val="24"/>
        </w:rPr>
        <w:t>)</w:t>
      </w:r>
      <w:r w:rsidR="00735B95">
        <w:rPr>
          <w:sz w:val="24"/>
          <w:szCs w:val="24"/>
        </w:rPr>
        <w:t xml:space="preserve"> in order to see</w:t>
      </w:r>
      <w:r w:rsidR="00FF7BA1">
        <w:rPr>
          <w:sz w:val="24"/>
          <w:szCs w:val="24"/>
        </w:rPr>
        <w:t xml:space="preserve"> his point of view.</w:t>
      </w:r>
      <w:r w:rsidR="00735B95">
        <w:rPr>
          <w:sz w:val="24"/>
          <w:szCs w:val="24"/>
        </w:rPr>
        <w:t xml:space="preserve"> </w:t>
      </w:r>
      <w:r w:rsidR="00EE29B9">
        <w:rPr>
          <w:sz w:val="24"/>
          <w:szCs w:val="24"/>
        </w:rPr>
        <w:t xml:space="preserve"> </w:t>
      </w:r>
      <w:r w:rsidR="00673F9F">
        <w:rPr>
          <w:sz w:val="24"/>
          <w:szCs w:val="24"/>
        </w:rPr>
        <w:t>He lists all religions in America and his number is closer to 1100.</w:t>
      </w:r>
      <w:r w:rsidR="00BC4D00">
        <w:rPr>
          <w:sz w:val="24"/>
          <w:szCs w:val="24"/>
        </w:rPr>
        <w:t xml:space="preserve">  His encyclopedia does offer detail descriptions</w:t>
      </w:r>
      <w:r w:rsidR="001324FD">
        <w:rPr>
          <w:sz w:val="24"/>
          <w:szCs w:val="24"/>
        </w:rPr>
        <w:t xml:space="preserve"> on all and is very informative, all</w:t>
      </w:r>
      <w:r w:rsidR="00A91BB6">
        <w:rPr>
          <w:sz w:val="24"/>
          <w:szCs w:val="24"/>
        </w:rPr>
        <w:t xml:space="preserve"> 1386 pages</w:t>
      </w:r>
      <w:r w:rsidR="00181BDA">
        <w:rPr>
          <w:sz w:val="24"/>
          <w:szCs w:val="24"/>
        </w:rPr>
        <w:t xml:space="preserve">.  </w:t>
      </w:r>
      <w:r w:rsidR="00FB087C">
        <w:rPr>
          <w:sz w:val="24"/>
          <w:szCs w:val="24"/>
        </w:rPr>
        <w:t>So,</w:t>
      </w:r>
      <w:r w:rsidR="00181BDA">
        <w:rPr>
          <w:sz w:val="24"/>
          <w:szCs w:val="24"/>
        </w:rPr>
        <w:t xml:space="preserve"> we now have two reference points to compare in order to arrive at a clearer picture of the status of </w:t>
      </w:r>
      <w:r w:rsidR="00C561FB">
        <w:rPr>
          <w:sz w:val="24"/>
          <w:szCs w:val="24"/>
        </w:rPr>
        <w:t>the church in America.</w:t>
      </w:r>
    </w:p>
    <w:p w14:paraId="78E8FD0D" w14:textId="77777777" w:rsidR="00F464B3" w:rsidRDefault="00F464B3">
      <w:pPr>
        <w:rPr>
          <w:sz w:val="24"/>
          <w:szCs w:val="24"/>
        </w:rPr>
      </w:pPr>
    </w:p>
    <w:p w14:paraId="1D40D76F" w14:textId="77777777" w:rsidR="00F464B3" w:rsidRPr="007042DA" w:rsidRDefault="00F464B3">
      <w:pPr>
        <w:rPr>
          <w:b/>
          <w:bCs/>
          <w:sz w:val="24"/>
          <w:szCs w:val="24"/>
        </w:rPr>
      </w:pPr>
      <w:r w:rsidRPr="007042DA">
        <w:rPr>
          <w:b/>
          <w:bCs/>
          <w:sz w:val="24"/>
          <w:szCs w:val="24"/>
        </w:rPr>
        <w:t>A point for future discussion of GWA is should we contact many of the groups listed</w:t>
      </w:r>
      <w:r w:rsidR="00B2757B" w:rsidRPr="007042DA">
        <w:rPr>
          <w:b/>
          <w:bCs/>
          <w:sz w:val="24"/>
          <w:szCs w:val="24"/>
        </w:rPr>
        <w:t xml:space="preserve"> with Wesleyan roots and invite them to the GWA conversation.</w:t>
      </w:r>
      <w:r w:rsidR="00ED2732" w:rsidRPr="007042DA">
        <w:rPr>
          <w:b/>
          <w:bCs/>
          <w:sz w:val="24"/>
          <w:szCs w:val="24"/>
        </w:rPr>
        <w:t xml:space="preserve">  Dr. Melton asserts there are hundreds.</w:t>
      </w:r>
    </w:p>
    <w:p w14:paraId="5B956C9A" w14:textId="77777777" w:rsidR="00C561FB" w:rsidRDefault="00C561FB">
      <w:pPr>
        <w:rPr>
          <w:sz w:val="24"/>
          <w:szCs w:val="24"/>
        </w:rPr>
      </w:pPr>
    </w:p>
    <w:p w14:paraId="0E744164" w14:textId="77777777" w:rsidR="00C561FB" w:rsidRDefault="00C561FB">
      <w:pPr>
        <w:rPr>
          <w:sz w:val="24"/>
          <w:szCs w:val="24"/>
        </w:rPr>
      </w:pPr>
      <w:r>
        <w:rPr>
          <w:sz w:val="24"/>
          <w:szCs w:val="24"/>
        </w:rPr>
        <w:t>The Religious Census is a county by county</w:t>
      </w:r>
      <w:r w:rsidR="005A608B">
        <w:rPr>
          <w:sz w:val="24"/>
          <w:szCs w:val="24"/>
        </w:rPr>
        <w:t xml:space="preserve"> count of the number of churches.  Obviously, </w:t>
      </w:r>
      <w:r w:rsidR="006C6B62">
        <w:rPr>
          <w:sz w:val="24"/>
          <w:szCs w:val="24"/>
        </w:rPr>
        <w:t xml:space="preserve">counting church buildings will not provide an accurate account because of the many </w:t>
      </w:r>
      <w:r w:rsidR="00926CE0">
        <w:rPr>
          <w:sz w:val="24"/>
          <w:szCs w:val="24"/>
        </w:rPr>
        <w:t>house churches and locations being used for churches but not identified.</w:t>
      </w:r>
      <w:r w:rsidR="00AC03FE">
        <w:rPr>
          <w:sz w:val="24"/>
          <w:szCs w:val="24"/>
        </w:rPr>
        <w:t xml:space="preserve">  ASARB has taken the data provided and created </w:t>
      </w:r>
      <w:r w:rsidR="00972EE6">
        <w:rPr>
          <w:sz w:val="24"/>
          <w:szCs w:val="24"/>
        </w:rPr>
        <w:t>maps showing the greatest concentrations in every county</w:t>
      </w:r>
      <w:r w:rsidR="00211BEF">
        <w:rPr>
          <w:sz w:val="24"/>
          <w:szCs w:val="24"/>
        </w:rPr>
        <w:t>.  In addition, on ASARB’s web site you can research your own group</w:t>
      </w:r>
      <w:r w:rsidR="001828B8">
        <w:rPr>
          <w:sz w:val="24"/>
          <w:szCs w:val="24"/>
        </w:rPr>
        <w:t xml:space="preserve"> by county and state in order to see concentration patterns.</w:t>
      </w:r>
    </w:p>
    <w:p w14:paraId="1CFD4CF5" w14:textId="77777777" w:rsidR="00134533" w:rsidRDefault="00134533">
      <w:pPr>
        <w:rPr>
          <w:sz w:val="24"/>
          <w:szCs w:val="24"/>
        </w:rPr>
      </w:pPr>
    </w:p>
    <w:p w14:paraId="3C7E0C40" w14:textId="223C0FBD" w:rsidR="00134533" w:rsidRDefault="00134533">
      <w:pPr>
        <w:rPr>
          <w:sz w:val="24"/>
          <w:szCs w:val="24"/>
        </w:rPr>
      </w:pPr>
      <w:r>
        <w:rPr>
          <w:sz w:val="24"/>
          <w:szCs w:val="24"/>
        </w:rPr>
        <w:t xml:space="preserve">The group also </w:t>
      </w:r>
      <w:r w:rsidR="0095689C">
        <w:rPr>
          <w:sz w:val="24"/>
          <w:szCs w:val="24"/>
        </w:rPr>
        <w:t>explored with Melissa Krasnodar, attorney at law</w:t>
      </w:r>
      <w:r w:rsidR="00F331A5">
        <w:rPr>
          <w:sz w:val="24"/>
          <w:szCs w:val="24"/>
        </w:rPr>
        <w:t>, EU’s General Data Protection Regulation</w:t>
      </w:r>
      <w:r w:rsidR="00176C6E">
        <w:rPr>
          <w:sz w:val="24"/>
          <w:szCs w:val="24"/>
        </w:rPr>
        <w:t>.</w:t>
      </w:r>
      <w:r w:rsidR="00C2018A">
        <w:rPr>
          <w:sz w:val="24"/>
          <w:szCs w:val="24"/>
        </w:rPr>
        <w:t xml:space="preserve">  </w:t>
      </w:r>
      <w:r w:rsidR="00045027">
        <w:rPr>
          <w:sz w:val="24"/>
          <w:szCs w:val="24"/>
        </w:rPr>
        <w:t>This issue</w:t>
      </w:r>
      <w:r w:rsidR="00B66EB9">
        <w:rPr>
          <w:sz w:val="24"/>
          <w:szCs w:val="24"/>
        </w:rPr>
        <w:t xml:space="preserve"> revolves around how data about the person is used or abused.  The European Union</w:t>
      </w:r>
      <w:r w:rsidR="00A41BDA">
        <w:rPr>
          <w:sz w:val="24"/>
          <w:szCs w:val="24"/>
        </w:rPr>
        <w:t xml:space="preserve"> General Data Protection Regulation </w:t>
      </w:r>
      <w:r w:rsidR="00564F48">
        <w:rPr>
          <w:sz w:val="24"/>
          <w:szCs w:val="24"/>
        </w:rPr>
        <w:t xml:space="preserve">went into effect May 25, 2018.  For denominations or groups who have churches in the </w:t>
      </w:r>
      <w:r w:rsidR="009046F5">
        <w:rPr>
          <w:sz w:val="24"/>
          <w:szCs w:val="24"/>
        </w:rPr>
        <w:t>EU and collect data about them to use in American reports there are a new set of rules.</w:t>
      </w:r>
      <w:r w:rsidR="009A0A48">
        <w:rPr>
          <w:sz w:val="24"/>
          <w:szCs w:val="24"/>
        </w:rPr>
        <w:t xml:space="preserve">  </w:t>
      </w:r>
      <w:r w:rsidR="00CE05EB">
        <w:rPr>
          <w:sz w:val="24"/>
          <w:szCs w:val="24"/>
        </w:rPr>
        <w:t xml:space="preserve">You probably will need an attorney to </w:t>
      </w:r>
      <w:r w:rsidR="00C23034">
        <w:rPr>
          <w:sz w:val="24"/>
          <w:szCs w:val="24"/>
        </w:rPr>
        <w:t>understand and keep up with what you can and cannot do.</w:t>
      </w:r>
      <w:r w:rsidR="00255812">
        <w:rPr>
          <w:sz w:val="24"/>
          <w:szCs w:val="24"/>
        </w:rPr>
        <w:t xml:space="preserve">  Enforcement of the </w:t>
      </w:r>
      <w:r w:rsidR="00B80AF2">
        <w:rPr>
          <w:sz w:val="24"/>
          <w:szCs w:val="24"/>
        </w:rPr>
        <w:t>rules is through the issue of fines.</w:t>
      </w:r>
    </w:p>
    <w:p w14:paraId="4AA8C466" w14:textId="77777777" w:rsidR="00A2413D" w:rsidRDefault="00A2413D">
      <w:pPr>
        <w:rPr>
          <w:sz w:val="24"/>
          <w:szCs w:val="24"/>
        </w:rPr>
      </w:pPr>
    </w:p>
    <w:p w14:paraId="47834C07" w14:textId="77777777" w:rsidR="00A2413D" w:rsidRDefault="00A241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group also received a presentation on the history of ASARB</w:t>
      </w:r>
      <w:r w:rsidR="000B5AE3">
        <w:rPr>
          <w:sz w:val="24"/>
          <w:szCs w:val="24"/>
        </w:rPr>
        <w:t xml:space="preserve">.  The archives for ASARB are at the </w:t>
      </w:r>
      <w:r w:rsidR="000E4668">
        <w:rPr>
          <w:sz w:val="24"/>
          <w:szCs w:val="24"/>
        </w:rPr>
        <w:t>Presbyterian Headquarters</w:t>
      </w:r>
      <w:r w:rsidR="002B2506">
        <w:rPr>
          <w:sz w:val="24"/>
          <w:szCs w:val="24"/>
        </w:rPr>
        <w:t xml:space="preserve"> </w:t>
      </w:r>
      <w:r w:rsidR="000F48E2">
        <w:rPr>
          <w:sz w:val="24"/>
          <w:szCs w:val="24"/>
        </w:rPr>
        <w:t xml:space="preserve">in </w:t>
      </w:r>
      <w:r w:rsidR="00706D9D">
        <w:rPr>
          <w:sz w:val="24"/>
          <w:szCs w:val="24"/>
        </w:rPr>
        <w:t>Louisville, KY.</w:t>
      </w:r>
    </w:p>
    <w:p w14:paraId="1308939E" w14:textId="77777777" w:rsidR="00706D9D" w:rsidRDefault="00706D9D">
      <w:pPr>
        <w:rPr>
          <w:sz w:val="24"/>
          <w:szCs w:val="24"/>
        </w:rPr>
      </w:pPr>
    </w:p>
    <w:p w14:paraId="4B13DD87" w14:textId="7B966D8F" w:rsidR="00706D9D" w:rsidRDefault="00706D9D">
      <w:pPr>
        <w:rPr>
          <w:sz w:val="24"/>
          <w:szCs w:val="24"/>
        </w:rPr>
      </w:pPr>
      <w:r>
        <w:rPr>
          <w:sz w:val="24"/>
          <w:szCs w:val="24"/>
        </w:rPr>
        <w:t xml:space="preserve">The final session </w:t>
      </w:r>
      <w:r w:rsidR="00FC6002">
        <w:rPr>
          <w:sz w:val="24"/>
          <w:szCs w:val="24"/>
        </w:rPr>
        <w:t>was around the theme of System Support-the technology related challenges of data collection, storage and usage.</w:t>
      </w:r>
      <w:r w:rsidR="00277432">
        <w:rPr>
          <w:sz w:val="24"/>
          <w:szCs w:val="24"/>
        </w:rPr>
        <w:t xml:space="preserve">  One of the common complaints was having a system that was user friendly and up to date.  Some had custom</w:t>
      </w:r>
      <w:r w:rsidR="000F5255">
        <w:rPr>
          <w:sz w:val="24"/>
          <w:szCs w:val="24"/>
        </w:rPr>
        <w:t xml:space="preserve"> systems which required a high level of IT support </w:t>
      </w:r>
      <w:r w:rsidR="00D71918">
        <w:rPr>
          <w:sz w:val="24"/>
          <w:szCs w:val="24"/>
        </w:rPr>
        <w:t>for</w:t>
      </w:r>
      <w:r w:rsidR="000F5255">
        <w:rPr>
          <w:sz w:val="24"/>
          <w:szCs w:val="24"/>
        </w:rPr>
        <w:t xml:space="preserve"> it to function or make changes.  Others had off the shelve </w:t>
      </w:r>
      <w:r w:rsidR="00822919">
        <w:rPr>
          <w:sz w:val="24"/>
          <w:szCs w:val="24"/>
        </w:rPr>
        <w:t xml:space="preserve">systems which they had to modify or change </w:t>
      </w:r>
      <w:r w:rsidR="00C544CA">
        <w:rPr>
          <w:sz w:val="24"/>
          <w:szCs w:val="24"/>
        </w:rPr>
        <w:t xml:space="preserve">to </w:t>
      </w:r>
      <w:r w:rsidR="00822919">
        <w:rPr>
          <w:sz w:val="24"/>
          <w:szCs w:val="24"/>
        </w:rPr>
        <w:t xml:space="preserve">their own parameters.  </w:t>
      </w:r>
      <w:r w:rsidR="00D71918">
        <w:rPr>
          <w:sz w:val="24"/>
          <w:szCs w:val="24"/>
        </w:rPr>
        <w:t>All</w:t>
      </w:r>
      <w:r w:rsidR="00822919">
        <w:rPr>
          <w:sz w:val="24"/>
          <w:szCs w:val="24"/>
        </w:rPr>
        <w:t xml:space="preserve"> </w:t>
      </w:r>
      <w:bookmarkStart w:id="0" w:name="_GoBack"/>
      <w:bookmarkEnd w:id="0"/>
      <w:r w:rsidR="00822919">
        <w:rPr>
          <w:sz w:val="24"/>
          <w:szCs w:val="24"/>
        </w:rPr>
        <w:t xml:space="preserve">these </w:t>
      </w:r>
      <w:r w:rsidR="00866CC2">
        <w:rPr>
          <w:sz w:val="24"/>
          <w:szCs w:val="24"/>
        </w:rPr>
        <w:t>options are costly and sometimes you get data which is not exactly accurate</w:t>
      </w:r>
      <w:r w:rsidR="005F79F4">
        <w:rPr>
          <w:sz w:val="24"/>
          <w:szCs w:val="24"/>
        </w:rPr>
        <w:t xml:space="preserve"> depending on who is doing the search and the parameters.</w:t>
      </w:r>
      <w:r w:rsidR="004A0194">
        <w:rPr>
          <w:sz w:val="24"/>
          <w:szCs w:val="24"/>
        </w:rPr>
        <w:t xml:space="preserve">  Some were still relying on paper submissions while others had gone to electronic submissions.</w:t>
      </w:r>
      <w:r w:rsidR="001C60AB">
        <w:rPr>
          <w:sz w:val="24"/>
          <w:szCs w:val="24"/>
        </w:rPr>
        <w:t xml:space="preserve">   Anal</w:t>
      </w:r>
      <w:r w:rsidR="00803409">
        <w:rPr>
          <w:sz w:val="24"/>
          <w:szCs w:val="24"/>
        </w:rPr>
        <w:t xml:space="preserve">ysis of the data is becoming a </w:t>
      </w:r>
      <w:r w:rsidR="001C2792">
        <w:rPr>
          <w:sz w:val="24"/>
          <w:szCs w:val="24"/>
        </w:rPr>
        <w:t xml:space="preserve">new job category for many groups with the </w:t>
      </w:r>
      <w:r w:rsidR="006B0DFC">
        <w:rPr>
          <w:sz w:val="24"/>
          <w:szCs w:val="24"/>
        </w:rPr>
        <w:t xml:space="preserve">advancement of Data Analytics </w:t>
      </w:r>
      <w:r w:rsidR="003B11AB">
        <w:rPr>
          <w:sz w:val="24"/>
          <w:szCs w:val="24"/>
        </w:rPr>
        <w:t>and AI.</w:t>
      </w:r>
    </w:p>
    <w:p w14:paraId="542668AC" w14:textId="77777777" w:rsidR="00E25158" w:rsidRDefault="00E25158">
      <w:pPr>
        <w:rPr>
          <w:sz w:val="24"/>
          <w:szCs w:val="24"/>
        </w:rPr>
      </w:pPr>
    </w:p>
    <w:p w14:paraId="608A6626" w14:textId="77777777" w:rsidR="00E25158" w:rsidRDefault="00E25158">
      <w:pPr>
        <w:rPr>
          <w:sz w:val="24"/>
          <w:szCs w:val="24"/>
        </w:rPr>
      </w:pPr>
      <w:r>
        <w:rPr>
          <w:sz w:val="24"/>
          <w:szCs w:val="24"/>
        </w:rPr>
        <w:t>I would encourage you to go to the ASARB web site</w:t>
      </w:r>
      <w:r w:rsidR="00592FCC">
        <w:rPr>
          <w:sz w:val="24"/>
          <w:szCs w:val="24"/>
        </w:rPr>
        <w:t>(</w:t>
      </w:r>
      <w:hyperlink r:id="rId4" w:history="1">
        <w:r w:rsidR="00592FCC" w:rsidRPr="00E106E6">
          <w:rPr>
            <w:rStyle w:val="Hyperlink"/>
            <w:sz w:val="24"/>
            <w:szCs w:val="24"/>
          </w:rPr>
          <w:t>www.ASARB.org</w:t>
        </w:r>
      </w:hyperlink>
      <w:r w:rsidR="00592FCC">
        <w:rPr>
          <w:sz w:val="24"/>
          <w:szCs w:val="24"/>
        </w:rPr>
        <w:t>) and look around at what is available for you free of charge.</w:t>
      </w:r>
    </w:p>
    <w:p w14:paraId="387DAD93" w14:textId="77777777" w:rsidR="005C1B3A" w:rsidRDefault="005C1B3A">
      <w:pPr>
        <w:rPr>
          <w:sz w:val="24"/>
          <w:szCs w:val="24"/>
        </w:rPr>
      </w:pPr>
    </w:p>
    <w:p w14:paraId="4878BE36" w14:textId="77777777" w:rsidR="005C1B3A" w:rsidRDefault="005C1B3A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B260757" w14:textId="77777777" w:rsidR="005C1B3A" w:rsidRDefault="005C1B3A">
      <w:pPr>
        <w:rPr>
          <w:sz w:val="24"/>
          <w:szCs w:val="24"/>
        </w:rPr>
      </w:pPr>
    </w:p>
    <w:p w14:paraId="5CF479C2" w14:textId="77777777" w:rsidR="005C1B3A" w:rsidRDefault="005C1B3A">
      <w:pPr>
        <w:rPr>
          <w:sz w:val="24"/>
          <w:szCs w:val="24"/>
        </w:rPr>
      </w:pPr>
      <w:r>
        <w:rPr>
          <w:sz w:val="24"/>
          <w:szCs w:val="24"/>
        </w:rPr>
        <w:t>Ron Duncan</w:t>
      </w:r>
    </w:p>
    <w:p w14:paraId="29EFE98F" w14:textId="77777777" w:rsidR="005C1B3A" w:rsidRDefault="005C1B3A">
      <w:pPr>
        <w:rPr>
          <w:sz w:val="24"/>
          <w:szCs w:val="24"/>
        </w:rPr>
      </w:pPr>
      <w:r>
        <w:rPr>
          <w:sz w:val="24"/>
          <w:szCs w:val="24"/>
        </w:rPr>
        <w:t>Executive Director</w:t>
      </w:r>
    </w:p>
    <w:p w14:paraId="73DFE3DE" w14:textId="77777777" w:rsidR="00F464B3" w:rsidRDefault="00F464B3">
      <w:pPr>
        <w:rPr>
          <w:sz w:val="24"/>
          <w:szCs w:val="24"/>
        </w:rPr>
      </w:pPr>
      <w:r>
        <w:rPr>
          <w:sz w:val="24"/>
          <w:szCs w:val="24"/>
        </w:rPr>
        <w:t>Global Wesleyan Alliance</w:t>
      </w:r>
    </w:p>
    <w:p w14:paraId="6F35C271" w14:textId="77777777" w:rsidR="00706D9D" w:rsidRPr="00342C8F" w:rsidRDefault="00706D9D">
      <w:pPr>
        <w:rPr>
          <w:sz w:val="24"/>
          <w:szCs w:val="24"/>
        </w:rPr>
      </w:pPr>
    </w:p>
    <w:sectPr w:rsidR="00706D9D" w:rsidRPr="00342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8F"/>
    <w:rsid w:val="00045027"/>
    <w:rsid w:val="00064234"/>
    <w:rsid w:val="000B5AE3"/>
    <w:rsid w:val="000E4668"/>
    <w:rsid w:val="000F48E2"/>
    <w:rsid w:val="000F5255"/>
    <w:rsid w:val="00101450"/>
    <w:rsid w:val="00101B98"/>
    <w:rsid w:val="001324FD"/>
    <w:rsid w:val="00134533"/>
    <w:rsid w:val="001443C6"/>
    <w:rsid w:val="00176C6E"/>
    <w:rsid w:val="00181BDA"/>
    <w:rsid w:val="001828B8"/>
    <w:rsid w:val="001C2792"/>
    <w:rsid w:val="001C60AB"/>
    <w:rsid w:val="00211BEF"/>
    <w:rsid w:val="00255812"/>
    <w:rsid w:val="00277432"/>
    <w:rsid w:val="002B2506"/>
    <w:rsid w:val="00342C8F"/>
    <w:rsid w:val="003B11AB"/>
    <w:rsid w:val="00455821"/>
    <w:rsid w:val="004A0194"/>
    <w:rsid w:val="004C4F4F"/>
    <w:rsid w:val="00564F48"/>
    <w:rsid w:val="00592FCC"/>
    <w:rsid w:val="005A608B"/>
    <w:rsid w:val="005C1B3A"/>
    <w:rsid w:val="005F79F4"/>
    <w:rsid w:val="00673F9F"/>
    <w:rsid w:val="00687798"/>
    <w:rsid w:val="006A7402"/>
    <w:rsid w:val="006B0DFC"/>
    <w:rsid w:val="006C6B62"/>
    <w:rsid w:val="006E1C23"/>
    <w:rsid w:val="007042DA"/>
    <w:rsid w:val="00706D9D"/>
    <w:rsid w:val="00735B95"/>
    <w:rsid w:val="007B733D"/>
    <w:rsid w:val="00803409"/>
    <w:rsid w:val="00822919"/>
    <w:rsid w:val="0084638F"/>
    <w:rsid w:val="00866CC2"/>
    <w:rsid w:val="009046F5"/>
    <w:rsid w:val="00926CE0"/>
    <w:rsid w:val="0095689C"/>
    <w:rsid w:val="00972EE6"/>
    <w:rsid w:val="009811A0"/>
    <w:rsid w:val="009A0A48"/>
    <w:rsid w:val="009B686B"/>
    <w:rsid w:val="00A2413D"/>
    <w:rsid w:val="00A41BDA"/>
    <w:rsid w:val="00A91BB6"/>
    <w:rsid w:val="00AC03FE"/>
    <w:rsid w:val="00B2757B"/>
    <w:rsid w:val="00B655D9"/>
    <w:rsid w:val="00B66EB9"/>
    <w:rsid w:val="00B80AF2"/>
    <w:rsid w:val="00BC3972"/>
    <w:rsid w:val="00BC4D00"/>
    <w:rsid w:val="00C2018A"/>
    <w:rsid w:val="00C23034"/>
    <w:rsid w:val="00C46C49"/>
    <w:rsid w:val="00C544CA"/>
    <w:rsid w:val="00C561FB"/>
    <w:rsid w:val="00CE05EB"/>
    <w:rsid w:val="00D51069"/>
    <w:rsid w:val="00D71918"/>
    <w:rsid w:val="00DA06A6"/>
    <w:rsid w:val="00E203EB"/>
    <w:rsid w:val="00E25158"/>
    <w:rsid w:val="00E90E21"/>
    <w:rsid w:val="00EA11F4"/>
    <w:rsid w:val="00EB7311"/>
    <w:rsid w:val="00ED2732"/>
    <w:rsid w:val="00ED3178"/>
    <w:rsid w:val="00EE29B9"/>
    <w:rsid w:val="00EE7915"/>
    <w:rsid w:val="00F024EC"/>
    <w:rsid w:val="00F331A5"/>
    <w:rsid w:val="00F464B3"/>
    <w:rsid w:val="00F46F40"/>
    <w:rsid w:val="00FB087C"/>
    <w:rsid w:val="00FC6002"/>
    <w:rsid w:val="00FD4CD0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128A"/>
  <w15:chartTrackingRefBased/>
  <w15:docId w15:val="{A349607F-A104-1248-84FB-4E66901B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AR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8</cp:revision>
  <dcterms:created xsi:type="dcterms:W3CDTF">2019-11-14T18:01:00Z</dcterms:created>
  <dcterms:modified xsi:type="dcterms:W3CDTF">2019-11-20T16:23:00Z</dcterms:modified>
</cp:coreProperties>
</file>